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D84" w:rsidRPr="00F31D76" w:rsidRDefault="00006D84" w:rsidP="00006D84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006D84" w:rsidRPr="00F31D76">
        <w:tc>
          <w:tcPr>
            <w:tcW w:w="9857" w:type="dxa"/>
            <w:shd w:val="clear" w:color="auto" w:fill="E0E0E0"/>
          </w:tcPr>
          <w:p w:rsidR="00006D84" w:rsidRPr="00F31D76" w:rsidRDefault="00006D84" w:rsidP="00006D84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6: Квалитет, савременост и међународна усаглашеност студијског програма</w:t>
            </w:r>
          </w:p>
          <w:p w:rsidR="00006D84" w:rsidRPr="00F31D76" w:rsidRDefault="00006D84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006D84" w:rsidRPr="00F31D76" w:rsidRDefault="00006D84" w:rsidP="008072D0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 xml:space="preserve">Студијски програм </w:t>
            </w:r>
            <w:r w:rsidR="008072D0" w:rsidRPr="00F31D76">
              <w:rPr>
                <w:sz w:val="24"/>
                <w:szCs w:val="24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F31D76">
              <w:rPr>
                <w:sz w:val="24"/>
                <w:szCs w:val="24"/>
              </w:rPr>
              <w:t xml:space="preserve"> и упоредив</w:t>
            </w:r>
            <w:r w:rsidRPr="00F31D76">
              <w:rPr>
                <w:sz w:val="24"/>
                <w:szCs w:val="24"/>
                <w:lang w:val="sr-Cyrl-CS"/>
              </w:rPr>
              <w:t xml:space="preserve"> је </w:t>
            </w:r>
            <w:r w:rsidRPr="00F31D76">
              <w:rPr>
                <w:sz w:val="24"/>
                <w:szCs w:val="24"/>
              </w:rPr>
              <w:t xml:space="preserve">са сличним програмима на </w:t>
            </w:r>
            <w:r w:rsidR="008072D0" w:rsidRPr="00F31D76">
              <w:rPr>
                <w:sz w:val="24"/>
                <w:szCs w:val="24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006D84" w:rsidRPr="00F31D76" w:rsidRDefault="00006D84" w:rsidP="00006D84">
            <w:pPr>
              <w:rPr>
                <w:sz w:val="24"/>
                <w:szCs w:val="24"/>
                <w:lang w:val="sr-Cyrl-CS"/>
              </w:rPr>
            </w:pPr>
          </w:p>
        </w:tc>
      </w:tr>
      <w:tr w:rsidR="00006D84" w:rsidRPr="00F31D76">
        <w:tc>
          <w:tcPr>
            <w:tcW w:w="9857" w:type="dxa"/>
          </w:tcPr>
          <w:p w:rsidR="00283F74" w:rsidRPr="00F31D76" w:rsidRDefault="009F3838" w:rsidP="00006D84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  <w:r w:rsidRPr="00F31D76">
              <w:rPr>
                <w:sz w:val="24"/>
                <w:szCs w:val="24"/>
                <w:lang w:val="sr-Cyrl-CS"/>
              </w:rPr>
              <w:t>(не више од 3</w:t>
            </w:r>
            <w:r w:rsidR="00283F74" w:rsidRPr="00F31D76">
              <w:rPr>
                <w:sz w:val="24"/>
                <w:szCs w:val="24"/>
                <w:lang w:val="sr-Cyrl-CS"/>
              </w:rPr>
              <w:t>0</w:t>
            </w:r>
            <w:r w:rsidR="00BC62F6" w:rsidRPr="00F31D76">
              <w:rPr>
                <w:sz w:val="24"/>
                <w:szCs w:val="24"/>
              </w:rPr>
              <w:t>0</w:t>
            </w:r>
            <w:r w:rsidR="00283F74" w:rsidRPr="00F31D76">
              <w:rPr>
                <w:sz w:val="24"/>
                <w:szCs w:val="24"/>
                <w:lang w:val="sr-Cyrl-CS"/>
              </w:rPr>
              <w:t xml:space="preserve"> речи)</w:t>
            </w:r>
          </w:p>
          <w:p w:rsidR="00F31D76" w:rsidRPr="00F31D76" w:rsidRDefault="00F31D76" w:rsidP="00006D84">
            <w:pPr>
              <w:rPr>
                <w:sz w:val="24"/>
                <w:szCs w:val="24"/>
                <w:lang w:val="sr-Cyrl-CS"/>
              </w:rPr>
            </w:pPr>
          </w:p>
          <w:p w:rsidR="00860DB1" w:rsidRPr="00C55191" w:rsidRDefault="00860DB1" w:rsidP="00860DB1">
            <w:pPr>
              <w:pStyle w:val="Default"/>
              <w:jc w:val="both"/>
              <w:rPr>
                <w:sz w:val="22"/>
                <w:szCs w:val="20"/>
                <w:lang w:val="sr-Cyrl-CS"/>
              </w:rPr>
            </w:pPr>
            <w:r w:rsidRPr="0032336F">
              <w:rPr>
                <w:sz w:val="22"/>
                <w:szCs w:val="20"/>
                <w:lang w:val="sr-Cyrl-CS"/>
              </w:rPr>
              <w:t xml:space="preserve">У бројним европским земљама улажу се напори </w:t>
            </w:r>
            <w:r>
              <w:rPr>
                <w:sz w:val="22"/>
                <w:szCs w:val="20"/>
              </w:rPr>
              <w:t xml:space="preserve">да се </w:t>
            </w:r>
            <w:r>
              <w:rPr>
                <w:sz w:val="22"/>
                <w:szCs w:val="20"/>
                <w:lang w:val="sr-Cyrl-CS"/>
              </w:rPr>
              <w:t xml:space="preserve">високо образовање унапреди и осавремени </w:t>
            </w:r>
            <w:r w:rsidRPr="0032336F">
              <w:rPr>
                <w:sz w:val="22"/>
                <w:szCs w:val="20"/>
                <w:lang w:val="sr-Cyrl-CS"/>
              </w:rPr>
              <w:t xml:space="preserve">у складу са Болоњским процесом. </w:t>
            </w:r>
            <w:r w:rsidRPr="00C55191">
              <w:rPr>
                <w:sz w:val="22"/>
                <w:szCs w:val="20"/>
                <w:lang w:val="sr-Cyrl-CS"/>
              </w:rPr>
              <w:t>Поред прилагођавања законодавства и формулисања новог које подржава приоритете Болоњског процеса (од 1999. године приоритети су унапређивани и усвајани на министарским конференцијама у Прагу 2001. године, у Берлину 2003, године</w:t>
            </w:r>
            <w:r>
              <w:rPr>
                <w:sz w:val="22"/>
                <w:szCs w:val="20"/>
                <w:lang w:val="sr-Cyrl-CS"/>
              </w:rPr>
              <w:t>,</w:t>
            </w:r>
            <w:r w:rsidRPr="00C55191">
              <w:rPr>
                <w:sz w:val="22"/>
                <w:szCs w:val="20"/>
                <w:lang w:val="sr-Cyrl-CS"/>
              </w:rPr>
              <w:t xml:space="preserve"> у Бергену 2005. године, у Лондону, 2007. године), врше се и структуралне промене у студијским програмима увођењем иновативних техника наставе и процеса примењеног учења које је зас</w:t>
            </w:r>
            <w:r>
              <w:rPr>
                <w:sz w:val="22"/>
                <w:szCs w:val="20"/>
                <w:lang w:val="sr-Cyrl-CS"/>
              </w:rPr>
              <w:t>новано на доказима. Према Болоњ</w:t>
            </w:r>
            <w:r w:rsidRPr="00C55191">
              <w:rPr>
                <w:sz w:val="22"/>
                <w:szCs w:val="20"/>
                <w:lang w:val="sr-Cyrl-CS"/>
              </w:rPr>
              <w:t xml:space="preserve">ском процесу, као и за друге професије, могућа су три основна циклуса едукације </w:t>
            </w:r>
            <w:r>
              <w:rPr>
                <w:sz w:val="22"/>
                <w:szCs w:val="20"/>
                <w:lang w:val="sr-Cyrl-CS"/>
              </w:rPr>
              <w:t>медицинског техничара - анестетичара</w:t>
            </w:r>
            <w:r w:rsidRPr="00C55191">
              <w:rPr>
                <w:sz w:val="22"/>
                <w:szCs w:val="20"/>
                <w:lang w:val="sr-Cyrl-CS"/>
              </w:rPr>
              <w:t xml:space="preserve"> уз примењен Европски систем преноса и акумулације бодова (ЕСПБ): </w:t>
            </w:r>
          </w:p>
          <w:p w:rsidR="00860DB1" w:rsidRPr="00C55191" w:rsidRDefault="00860DB1" w:rsidP="00860DB1">
            <w:pPr>
              <w:pStyle w:val="Default"/>
              <w:ind w:left="720" w:hanging="360"/>
              <w:jc w:val="both"/>
              <w:rPr>
                <w:sz w:val="22"/>
                <w:szCs w:val="20"/>
                <w:lang w:val="sr-Cyrl-CS"/>
              </w:rPr>
            </w:pPr>
            <w:r w:rsidRPr="00C55191">
              <w:rPr>
                <w:sz w:val="22"/>
                <w:szCs w:val="20"/>
                <w:lang w:val="sr-Cyrl-CS"/>
              </w:rPr>
              <w:t>• први циклус »</w:t>
            </w:r>
            <w:r>
              <w:rPr>
                <w:sz w:val="22"/>
                <w:szCs w:val="20"/>
              </w:rPr>
              <w:t>bachelor</w:t>
            </w:r>
            <w:r w:rsidRPr="00C55191">
              <w:rPr>
                <w:sz w:val="22"/>
                <w:szCs w:val="20"/>
                <w:lang w:val="sr-Cyrl-CS"/>
              </w:rPr>
              <w:t xml:space="preserve">« (уобичајено са 180 ЕСПБ), </w:t>
            </w:r>
          </w:p>
          <w:p w:rsidR="00860DB1" w:rsidRPr="00C55191" w:rsidRDefault="00860DB1" w:rsidP="00860DB1">
            <w:pPr>
              <w:pStyle w:val="Default"/>
              <w:ind w:left="720" w:hanging="360"/>
              <w:jc w:val="both"/>
              <w:rPr>
                <w:sz w:val="22"/>
                <w:szCs w:val="20"/>
                <w:lang w:val="sr-Cyrl-CS"/>
              </w:rPr>
            </w:pPr>
            <w:r w:rsidRPr="00C55191">
              <w:rPr>
                <w:sz w:val="22"/>
                <w:szCs w:val="20"/>
                <w:lang w:val="sr-Cyrl-CS"/>
              </w:rPr>
              <w:t xml:space="preserve">• други циклус »мастер« (минимално 60 ЕСПБ, до 120 ЕСПБ), и </w:t>
            </w:r>
          </w:p>
          <w:p w:rsidR="00860DB1" w:rsidRPr="00C55191" w:rsidRDefault="00860DB1" w:rsidP="00860DB1">
            <w:pPr>
              <w:pStyle w:val="Default"/>
              <w:ind w:left="720" w:hanging="360"/>
              <w:jc w:val="both"/>
              <w:rPr>
                <w:sz w:val="22"/>
                <w:szCs w:val="20"/>
                <w:lang w:val="sr-Cyrl-CS"/>
              </w:rPr>
            </w:pPr>
            <w:r w:rsidRPr="00C55191">
              <w:rPr>
                <w:sz w:val="22"/>
                <w:szCs w:val="20"/>
                <w:lang w:val="sr-Cyrl-CS"/>
              </w:rPr>
              <w:t xml:space="preserve">• трећи циклус »доктор« (не мора обавезно да има ЕСПБ бодове) </w:t>
            </w:r>
          </w:p>
          <w:p w:rsidR="00860DB1" w:rsidRPr="00C55191" w:rsidRDefault="00860DB1" w:rsidP="00860DB1">
            <w:pPr>
              <w:pStyle w:val="Default"/>
              <w:rPr>
                <w:sz w:val="22"/>
                <w:szCs w:val="20"/>
                <w:lang w:val="sr-Cyrl-CS"/>
              </w:rPr>
            </w:pPr>
          </w:p>
          <w:p w:rsidR="00860DB1" w:rsidRDefault="00860DB1" w:rsidP="00860DB1">
            <w:pPr>
              <w:pStyle w:val="Default"/>
              <w:jc w:val="both"/>
              <w:rPr>
                <w:sz w:val="22"/>
                <w:szCs w:val="20"/>
              </w:rPr>
            </w:pPr>
          </w:p>
          <w:p w:rsidR="00860DB1" w:rsidRDefault="00860DB1" w:rsidP="00860DB1">
            <w:pPr>
              <w:pStyle w:val="Default"/>
              <w:jc w:val="both"/>
              <w:rPr>
                <w:sz w:val="22"/>
                <w:szCs w:val="20"/>
                <w:lang w:val="sr-Cyrl-CS"/>
              </w:rPr>
            </w:pPr>
            <w:r w:rsidRPr="00E5748E">
              <w:rPr>
                <w:sz w:val="22"/>
                <w:szCs w:val="20"/>
                <w:lang w:val="sr-Cyrl-CS"/>
              </w:rPr>
              <w:t>Директиве ЕУ нису</w:t>
            </w:r>
            <w:r>
              <w:rPr>
                <w:sz w:val="22"/>
                <w:szCs w:val="20"/>
                <w:lang w:val="sr-Cyrl-CS"/>
              </w:rPr>
              <w:t xml:space="preserve"> до сада</w:t>
            </w:r>
            <w:r w:rsidRPr="00E5748E">
              <w:rPr>
                <w:sz w:val="22"/>
                <w:szCs w:val="20"/>
                <w:lang w:val="sr-Cyrl-CS"/>
              </w:rPr>
              <w:t xml:space="preserve"> </w:t>
            </w:r>
            <w:r>
              <w:rPr>
                <w:sz w:val="22"/>
                <w:szCs w:val="20"/>
                <w:lang w:val="sr-Cyrl-CS"/>
              </w:rPr>
              <w:t>дефинисале</w:t>
            </w:r>
            <w:r w:rsidRPr="00E5748E">
              <w:rPr>
                <w:sz w:val="22"/>
                <w:szCs w:val="20"/>
                <w:lang w:val="sr-Cyrl-CS"/>
              </w:rPr>
              <w:t xml:space="preserve"> захтеве који се односе на академско звање </w:t>
            </w:r>
            <w:r>
              <w:rPr>
                <w:sz w:val="22"/>
                <w:szCs w:val="20"/>
                <w:lang w:val="sr-Cyrl-CS"/>
              </w:rPr>
              <w:t>струковних анестетичара</w:t>
            </w:r>
            <w:r w:rsidRPr="00C55191">
              <w:rPr>
                <w:sz w:val="22"/>
                <w:szCs w:val="20"/>
                <w:lang w:val="sr-Cyrl-CS"/>
              </w:rPr>
              <w:t xml:space="preserve"> </w:t>
            </w:r>
            <w:r w:rsidRPr="00E5748E">
              <w:rPr>
                <w:sz w:val="22"/>
                <w:szCs w:val="20"/>
                <w:lang w:val="sr-Cyrl-CS"/>
              </w:rPr>
              <w:t xml:space="preserve">за потребе регистрације, а у неким земљама регистрација није никад ни захтевала више или високо образовање. Стога су програми едукације </w:t>
            </w:r>
            <w:r>
              <w:rPr>
                <w:sz w:val="22"/>
                <w:szCs w:val="20"/>
                <w:lang w:val="sr-Cyrl-CS"/>
              </w:rPr>
              <w:t xml:space="preserve">струковних анестетичара </w:t>
            </w:r>
            <w:r w:rsidRPr="00E5748E">
              <w:rPr>
                <w:sz w:val="22"/>
                <w:szCs w:val="20"/>
                <w:lang w:val="sr-Cyrl-CS"/>
              </w:rPr>
              <w:t>били веома разнолики. Са Болоњским процесом све земље настоје да унапреде ову ситуацију препознајући да Болоњски процес пружа велике могућности за образовање, тако да велики број земаља уводи »</w:t>
            </w:r>
            <w:r w:rsidRPr="00E5748E">
              <w:rPr>
                <w:sz w:val="22"/>
                <w:szCs w:val="20"/>
                <w:lang w:val="sr-Latn-CS"/>
              </w:rPr>
              <w:t>bachelor</w:t>
            </w:r>
            <w:r w:rsidRPr="00E5748E">
              <w:rPr>
                <w:sz w:val="22"/>
                <w:szCs w:val="20"/>
                <w:lang w:val="sr-Cyrl-CS"/>
              </w:rPr>
              <w:t xml:space="preserve">« програме за </w:t>
            </w:r>
            <w:r>
              <w:rPr>
                <w:sz w:val="22"/>
                <w:szCs w:val="20"/>
                <w:lang w:val="sr-Cyrl-CS"/>
              </w:rPr>
              <w:t>струковне анестетичаре</w:t>
            </w:r>
            <w:r w:rsidRPr="00E5748E">
              <w:rPr>
                <w:sz w:val="22"/>
                <w:szCs w:val="20"/>
                <w:lang w:val="sr-Cyrl-CS"/>
              </w:rPr>
              <w:t>, за којим следе специјалистичке струковне студије, »мастер« програми</w:t>
            </w:r>
            <w:r>
              <w:rPr>
                <w:sz w:val="22"/>
                <w:szCs w:val="20"/>
                <w:lang w:val="sr-Cyrl-CS"/>
              </w:rPr>
              <w:t xml:space="preserve"> и програми докторских студија.</w:t>
            </w:r>
          </w:p>
          <w:p w:rsidR="00006D84" w:rsidRDefault="00006D84" w:rsidP="00BC62F6">
            <w:pPr>
              <w:rPr>
                <w:sz w:val="24"/>
                <w:szCs w:val="24"/>
              </w:rPr>
            </w:pPr>
          </w:p>
          <w:p w:rsidR="00860DB1" w:rsidRPr="00860DB1" w:rsidRDefault="00860DB1" w:rsidP="00860DB1">
            <w:pPr>
              <w:rPr>
                <w:sz w:val="24"/>
                <w:szCs w:val="24"/>
                <w:lang w:val="sr-Cyrl-CS"/>
              </w:rPr>
            </w:pPr>
            <w:r w:rsidRPr="00860DB1">
              <w:rPr>
                <w:sz w:val="24"/>
                <w:szCs w:val="24"/>
                <w:lang w:val="sr-Cyrl-CS"/>
              </w:rPr>
              <w:t>Двогодишње образовање на студијама другог степена за стицање звања</w:t>
            </w:r>
            <w:r w:rsidR="00FF0C15" w:rsidRPr="00860DB1">
              <w:rPr>
                <w:sz w:val="24"/>
                <w:szCs w:val="24"/>
                <w:lang w:val="sr-Cyrl-CS"/>
              </w:rPr>
              <w:t xml:space="preserve"> специјалиста</w:t>
            </w:r>
            <w:r w:rsidRPr="00860DB1">
              <w:rPr>
                <w:sz w:val="24"/>
                <w:szCs w:val="24"/>
                <w:lang w:val="sr-Cyrl-CS"/>
              </w:rPr>
              <w:t xml:space="preserve"> струковни </w:t>
            </w:r>
            <w:r>
              <w:rPr>
                <w:sz w:val="24"/>
                <w:szCs w:val="24"/>
                <w:lang w:val="sr-Cyrl-CS"/>
              </w:rPr>
              <w:t xml:space="preserve">анестетичар </w:t>
            </w:r>
            <w:r w:rsidR="00FF0C15">
              <w:rPr>
                <w:sz w:val="24"/>
                <w:szCs w:val="24"/>
                <w:lang w:val="sr-Cyrl-CS"/>
              </w:rPr>
              <w:t>-</w:t>
            </w:r>
            <w:r w:rsidRPr="00860DB1">
              <w:rPr>
                <w:sz w:val="24"/>
                <w:szCs w:val="24"/>
                <w:lang w:val="sr-Cyrl-CS"/>
              </w:rPr>
              <w:t xml:space="preserve"> </w:t>
            </w:r>
            <w:r w:rsidRPr="00860DB1">
              <w:rPr>
                <w:sz w:val="24"/>
                <w:szCs w:val="24"/>
              </w:rPr>
              <w:t xml:space="preserve">би требало да одговори потребама савремене </w:t>
            </w:r>
            <w:r w:rsidRPr="00860DB1">
              <w:rPr>
                <w:sz w:val="24"/>
                <w:szCs w:val="24"/>
                <w:lang w:val="sr-Cyrl-CS"/>
              </w:rPr>
              <w:t>науке</w:t>
            </w:r>
            <w:r>
              <w:rPr>
                <w:sz w:val="24"/>
                <w:szCs w:val="24"/>
                <w:lang w:val="sr-Cyrl-CS"/>
              </w:rPr>
              <w:t xml:space="preserve"> и клиничке праксе</w:t>
            </w:r>
            <w:r w:rsidRPr="00860DB1">
              <w:rPr>
                <w:sz w:val="24"/>
                <w:szCs w:val="24"/>
                <w:lang w:val="sr-Cyrl-CS"/>
              </w:rPr>
              <w:t xml:space="preserve">. </w:t>
            </w:r>
          </w:p>
          <w:p w:rsidR="00860DB1" w:rsidRPr="00860DB1" w:rsidRDefault="00860DB1" w:rsidP="00860DB1">
            <w:pPr>
              <w:rPr>
                <w:sz w:val="24"/>
                <w:szCs w:val="24"/>
                <w:lang w:val="sr-Cyrl-CS"/>
              </w:rPr>
            </w:pPr>
          </w:p>
          <w:p w:rsidR="00860DB1" w:rsidRPr="00860DB1" w:rsidRDefault="00860DB1" w:rsidP="00860DB1">
            <w:pPr>
              <w:rPr>
                <w:sz w:val="24"/>
                <w:szCs w:val="24"/>
                <w:lang w:val="sr-Cyrl-CS"/>
              </w:rPr>
            </w:pPr>
            <w:r w:rsidRPr="00860DB1">
              <w:rPr>
                <w:sz w:val="24"/>
                <w:szCs w:val="24"/>
                <w:lang w:val="sr-Cyrl-CS"/>
              </w:rPr>
              <w:t xml:space="preserve">Имајући у виду потребу за стручњацима профила </w:t>
            </w:r>
            <w:r w:rsidR="00307909" w:rsidRPr="00860DB1">
              <w:rPr>
                <w:sz w:val="24"/>
                <w:szCs w:val="24"/>
                <w:lang w:val="sr-Cyrl-CS"/>
              </w:rPr>
              <w:t xml:space="preserve">специјалиста </w:t>
            </w:r>
            <w:r w:rsidR="00307909">
              <w:rPr>
                <w:sz w:val="24"/>
                <w:szCs w:val="24"/>
                <w:lang w:val="sr-Cyrl-CS"/>
              </w:rPr>
              <w:t>струковни</w:t>
            </w:r>
            <w:r w:rsidRPr="00860DB1">
              <w:rPr>
                <w:sz w:val="24"/>
                <w:szCs w:val="24"/>
                <w:lang w:val="sr-Cyrl-CS"/>
              </w:rPr>
              <w:t xml:space="preserve"> </w:t>
            </w:r>
            <w:r w:rsidR="00307909">
              <w:rPr>
                <w:sz w:val="24"/>
                <w:szCs w:val="24"/>
                <w:lang w:val="sr-Cyrl-CS"/>
              </w:rPr>
              <w:t xml:space="preserve">анестетичар  </w:t>
            </w:r>
            <w:r w:rsidRPr="00860DB1">
              <w:rPr>
                <w:sz w:val="24"/>
                <w:szCs w:val="24"/>
                <w:lang w:val="sr-Cyrl-CS"/>
              </w:rPr>
              <w:t>који пос</w:t>
            </w:r>
            <w:r>
              <w:rPr>
                <w:sz w:val="24"/>
                <w:szCs w:val="24"/>
                <w:lang w:val="sr-Cyrl-CS"/>
              </w:rPr>
              <w:t>едују високо развијене</w:t>
            </w:r>
            <w:r w:rsidRPr="00860DB1">
              <w:rPr>
                <w:sz w:val="24"/>
                <w:szCs w:val="24"/>
                <w:lang w:val="sr-Cyrl-CS"/>
              </w:rPr>
              <w:t xml:space="preserve"> специфичне способности</w:t>
            </w:r>
            <w:r>
              <w:rPr>
                <w:sz w:val="24"/>
                <w:szCs w:val="24"/>
                <w:lang w:val="sr-Cyrl-CS"/>
              </w:rPr>
              <w:t xml:space="preserve"> у области анестезиологије, реаниматологије и интензивног лечења</w:t>
            </w:r>
            <w:r w:rsidRPr="00860DB1">
              <w:rPr>
                <w:sz w:val="24"/>
                <w:szCs w:val="24"/>
                <w:lang w:val="sr-Cyrl-CS"/>
              </w:rPr>
              <w:t xml:space="preserve">, Медицински факултет Универзитета у Београду ће организовати специјалистичке струковне студије другог степена са циљем да пружи квалитетну и ефикасну едукацију за </w:t>
            </w:r>
            <w:r>
              <w:rPr>
                <w:sz w:val="24"/>
                <w:szCs w:val="24"/>
                <w:lang w:val="sr-Cyrl-CS"/>
              </w:rPr>
              <w:t>овај</w:t>
            </w:r>
            <w:r w:rsidRPr="00860DB1">
              <w:rPr>
                <w:sz w:val="24"/>
                <w:szCs w:val="24"/>
                <w:lang w:val="sr-Cyrl-CS"/>
              </w:rPr>
              <w:t xml:space="preserve"> образовни профил</w:t>
            </w:r>
            <w:r>
              <w:rPr>
                <w:sz w:val="24"/>
                <w:szCs w:val="24"/>
                <w:lang w:val="sr-Cyrl-CS"/>
              </w:rPr>
              <w:t>.</w:t>
            </w:r>
          </w:p>
          <w:p w:rsidR="007C1A1F" w:rsidRDefault="007C1A1F" w:rsidP="00BC62F6">
            <w:pPr>
              <w:rPr>
                <w:sz w:val="24"/>
                <w:szCs w:val="24"/>
              </w:rPr>
            </w:pPr>
          </w:p>
          <w:p w:rsidR="007C1A1F" w:rsidRDefault="007C1A1F" w:rsidP="00BC62F6">
            <w:pPr>
              <w:rPr>
                <w:sz w:val="24"/>
                <w:szCs w:val="24"/>
              </w:rPr>
            </w:pPr>
          </w:p>
          <w:p w:rsidR="007C1A1F" w:rsidRPr="007C1A1F" w:rsidRDefault="007C1A1F" w:rsidP="00BC62F6">
            <w:pPr>
              <w:rPr>
                <w:sz w:val="24"/>
                <w:szCs w:val="24"/>
              </w:rPr>
            </w:pPr>
          </w:p>
        </w:tc>
      </w:tr>
      <w:tr w:rsidR="00283F74" w:rsidRPr="00F31D76">
        <w:tc>
          <w:tcPr>
            <w:tcW w:w="9857" w:type="dxa"/>
          </w:tcPr>
          <w:p w:rsidR="00283F74" w:rsidRPr="00F31D76" w:rsidRDefault="00283F74" w:rsidP="00006D84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Евиденција: </w:t>
            </w:r>
            <w:r w:rsidRPr="0068165B">
              <w:rPr>
                <w:sz w:val="24"/>
                <w:szCs w:val="24"/>
                <w:lang w:val="sr-Cyrl-CS"/>
              </w:rPr>
              <w:t>Документација о најм</w:t>
            </w:r>
            <w:r w:rsidR="00956E28" w:rsidRPr="0068165B">
              <w:rPr>
                <w:sz w:val="24"/>
                <w:szCs w:val="24"/>
                <w:lang w:val="sr-Cyrl-CS"/>
              </w:rPr>
              <w:t>ањ</w:t>
            </w:r>
            <w:r w:rsidRPr="0068165B">
              <w:rPr>
                <w:sz w:val="24"/>
                <w:szCs w:val="24"/>
                <w:lang w:val="sr-Cyrl-CS"/>
              </w:rPr>
              <w:t xml:space="preserve">е три акредитована инострана програма, са којим је програм усклађен </w:t>
            </w:r>
            <w:r w:rsidRPr="0068165B">
              <w:rPr>
                <w:b/>
                <w:sz w:val="24"/>
                <w:szCs w:val="24"/>
                <w:lang w:val="sr-Cyrl-CS"/>
              </w:rPr>
              <w:t>–</w:t>
            </w:r>
            <w:hyperlink r:id="rId6" w:history="1">
              <w:r w:rsidRPr="00254C9C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6.1,2,3</w:t>
              </w:r>
            </w:hyperlink>
            <w:r w:rsidR="00645019" w:rsidRPr="0068165B">
              <w:rPr>
                <w:b/>
                <w:sz w:val="24"/>
                <w:szCs w:val="24"/>
                <w:lang w:val="sr-Cyrl-CS"/>
              </w:rPr>
              <w:t xml:space="preserve">, </w:t>
            </w:r>
            <w:r w:rsidR="00645019" w:rsidRPr="0068165B">
              <w:rPr>
                <w:sz w:val="24"/>
                <w:szCs w:val="24"/>
                <w:lang w:val="sr-Cyrl-CS"/>
              </w:rPr>
              <w:t>Препоруке или усклађеност са одговарајућим добром праксом у европским институцијама-</w:t>
            </w:r>
            <w:hyperlink r:id="rId7" w:history="1">
              <w:r w:rsidR="00645019" w:rsidRPr="00254C9C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6.4</w:t>
              </w:r>
            </w:hyperlink>
          </w:p>
        </w:tc>
      </w:tr>
    </w:tbl>
    <w:p w:rsidR="00006D84" w:rsidRPr="00F31D76" w:rsidRDefault="00006D84" w:rsidP="00006D84">
      <w:pPr>
        <w:rPr>
          <w:b/>
          <w:sz w:val="24"/>
          <w:szCs w:val="24"/>
        </w:rPr>
      </w:pPr>
    </w:p>
    <w:sectPr w:rsidR="00006D84" w:rsidRPr="00F31D76" w:rsidSect="00835301">
      <w:pgSz w:w="11909" w:h="16834" w:code="9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876"/>
    <w:multiLevelType w:val="hybridMultilevel"/>
    <w:tmpl w:val="21087E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26E3F"/>
    <w:multiLevelType w:val="hybridMultilevel"/>
    <w:tmpl w:val="562AE1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F2BF9"/>
    <w:multiLevelType w:val="hybridMultilevel"/>
    <w:tmpl w:val="0F1602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C1C6D"/>
    <w:multiLevelType w:val="hybridMultilevel"/>
    <w:tmpl w:val="D4C8B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304AE2"/>
    <w:multiLevelType w:val="multilevel"/>
    <w:tmpl w:val="3E30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5"/>
        </w:tabs>
        <w:ind w:left="885" w:hanging="525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</w:abstractNum>
  <w:abstractNum w:abstractNumId="5">
    <w:nsid w:val="0F7B1365"/>
    <w:multiLevelType w:val="hybridMultilevel"/>
    <w:tmpl w:val="ED52177E"/>
    <w:lvl w:ilvl="0" w:tplc="B1CA373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A40D7"/>
    <w:multiLevelType w:val="hybridMultilevel"/>
    <w:tmpl w:val="D78491E8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F66CCA"/>
    <w:multiLevelType w:val="hybridMultilevel"/>
    <w:tmpl w:val="0E88EF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640786"/>
    <w:multiLevelType w:val="hybridMultilevel"/>
    <w:tmpl w:val="A3EC2312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5C47B77"/>
    <w:multiLevelType w:val="hybridMultilevel"/>
    <w:tmpl w:val="D37E1F4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A2700"/>
    <w:multiLevelType w:val="hybridMultilevel"/>
    <w:tmpl w:val="58C634DA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3033E3"/>
    <w:multiLevelType w:val="hybridMultilevel"/>
    <w:tmpl w:val="A404DE70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2B104B38"/>
    <w:multiLevelType w:val="hybridMultilevel"/>
    <w:tmpl w:val="AE100F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D36CC7"/>
    <w:multiLevelType w:val="multilevel"/>
    <w:tmpl w:val="2108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136AA0"/>
    <w:multiLevelType w:val="hybridMultilevel"/>
    <w:tmpl w:val="8D3A7B1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D15526"/>
    <w:multiLevelType w:val="hybridMultilevel"/>
    <w:tmpl w:val="AFA49C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273A71"/>
    <w:multiLevelType w:val="hybridMultilevel"/>
    <w:tmpl w:val="4800A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734F37"/>
    <w:multiLevelType w:val="hybridMultilevel"/>
    <w:tmpl w:val="8ABE0E5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1D1260F"/>
    <w:multiLevelType w:val="hybridMultilevel"/>
    <w:tmpl w:val="6DC822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8ABA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7406D2"/>
    <w:multiLevelType w:val="hybridMultilevel"/>
    <w:tmpl w:val="D2964C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FB257B"/>
    <w:multiLevelType w:val="hybridMultilevel"/>
    <w:tmpl w:val="489847C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895E0D"/>
    <w:multiLevelType w:val="hybridMultilevel"/>
    <w:tmpl w:val="A0B84FD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4242F"/>
    <w:multiLevelType w:val="hybridMultilevel"/>
    <w:tmpl w:val="A9D27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D76A81"/>
    <w:multiLevelType w:val="hybridMultilevel"/>
    <w:tmpl w:val="3B8E09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E6B3632"/>
    <w:multiLevelType w:val="hybridMultilevel"/>
    <w:tmpl w:val="824E931E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706AFE9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D47CCB"/>
    <w:multiLevelType w:val="hybridMultilevel"/>
    <w:tmpl w:val="0FD6DDF8"/>
    <w:lvl w:ilvl="0" w:tplc="6428C2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173088"/>
    <w:multiLevelType w:val="hybridMultilevel"/>
    <w:tmpl w:val="3314D7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4E3CF0"/>
    <w:multiLevelType w:val="hybridMultilevel"/>
    <w:tmpl w:val="E6B43686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9">
    <w:nsid w:val="59C82147"/>
    <w:multiLevelType w:val="multilevel"/>
    <w:tmpl w:val="76BEBAB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E6F0D07"/>
    <w:multiLevelType w:val="hybridMultilevel"/>
    <w:tmpl w:val="E180A010"/>
    <w:lvl w:ilvl="0" w:tplc="355216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8D1C92"/>
    <w:multiLevelType w:val="hybridMultilevel"/>
    <w:tmpl w:val="51164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F4B92"/>
    <w:multiLevelType w:val="hybridMultilevel"/>
    <w:tmpl w:val="6FE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91FBC"/>
    <w:multiLevelType w:val="multilevel"/>
    <w:tmpl w:val="1B7CA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</w:rPr>
    </w:lvl>
  </w:abstractNum>
  <w:abstractNum w:abstractNumId="34">
    <w:nsid w:val="6844491F"/>
    <w:multiLevelType w:val="hybridMultilevel"/>
    <w:tmpl w:val="E55C7F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B72C05"/>
    <w:multiLevelType w:val="hybridMultilevel"/>
    <w:tmpl w:val="F020B0C2"/>
    <w:lvl w:ilvl="0" w:tplc="A27AC2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541BBC"/>
    <w:multiLevelType w:val="hybridMultilevel"/>
    <w:tmpl w:val="557C07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835372"/>
    <w:multiLevelType w:val="hybridMultilevel"/>
    <w:tmpl w:val="E4820A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356CF7"/>
    <w:multiLevelType w:val="hybridMultilevel"/>
    <w:tmpl w:val="42449A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A74A6A"/>
    <w:multiLevelType w:val="hybridMultilevel"/>
    <w:tmpl w:val="1D8270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6"/>
  </w:num>
  <w:num w:numId="4">
    <w:abstractNumId w:val="7"/>
  </w:num>
  <w:num w:numId="5">
    <w:abstractNumId w:val="30"/>
  </w:num>
  <w:num w:numId="6">
    <w:abstractNumId w:val="14"/>
  </w:num>
  <w:num w:numId="7">
    <w:abstractNumId w:val="26"/>
  </w:num>
  <w:num w:numId="8">
    <w:abstractNumId w:val="4"/>
  </w:num>
  <w:num w:numId="9">
    <w:abstractNumId w:val="25"/>
  </w:num>
  <w:num w:numId="10">
    <w:abstractNumId w:val="40"/>
  </w:num>
  <w:num w:numId="11">
    <w:abstractNumId w:val="8"/>
  </w:num>
  <w:num w:numId="12">
    <w:abstractNumId w:val="38"/>
  </w:num>
  <w:num w:numId="13">
    <w:abstractNumId w:val="11"/>
  </w:num>
  <w:num w:numId="14">
    <w:abstractNumId w:val="34"/>
  </w:num>
  <w:num w:numId="15">
    <w:abstractNumId w:val="28"/>
  </w:num>
  <w:num w:numId="16">
    <w:abstractNumId w:val="12"/>
  </w:num>
  <w:num w:numId="17">
    <w:abstractNumId w:val="19"/>
  </w:num>
  <w:num w:numId="18">
    <w:abstractNumId w:val="15"/>
  </w:num>
  <w:num w:numId="19">
    <w:abstractNumId w:val="37"/>
  </w:num>
  <w:num w:numId="20">
    <w:abstractNumId w:val="1"/>
  </w:num>
  <w:num w:numId="21">
    <w:abstractNumId w:val="27"/>
  </w:num>
  <w:num w:numId="22">
    <w:abstractNumId w:val="39"/>
  </w:num>
  <w:num w:numId="23">
    <w:abstractNumId w:val="3"/>
  </w:num>
  <w:num w:numId="24">
    <w:abstractNumId w:val="29"/>
  </w:num>
  <w:num w:numId="25">
    <w:abstractNumId w:val="23"/>
  </w:num>
  <w:num w:numId="26">
    <w:abstractNumId w:val="10"/>
  </w:num>
  <w:num w:numId="27">
    <w:abstractNumId w:val="6"/>
  </w:num>
  <w:num w:numId="28">
    <w:abstractNumId w:val="33"/>
  </w:num>
  <w:num w:numId="29">
    <w:abstractNumId w:val="24"/>
  </w:num>
  <w:num w:numId="30">
    <w:abstractNumId w:val="0"/>
  </w:num>
  <w:num w:numId="31">
    <w:abstractNumId w:val="13"/>
  </w:num>
  <w:num w:numId="32">
    <w:abstractNumId w:val="35"/>
  </w:num>
  <w:num w:numId="33">
    <w:abstractNumId w:val="17"/>
  </w:num>
  <w:num w:numId="34">
    <w:abstractNumId w:val="36"/>
  </w:num>
  <w:num w:numId="35">
    <w:abstractNumId w:val="18"/>
  </w:num>
  <w:num w:numId="36">
    <w:abstractNumId w:val="22"/>
  </w:num>
  <w:num w:numId="37">
    <w:abstractNumId w:val="21"/>
  </w:num>
  <w:num w:numId="38">
    <w:abstractNumId w:val="31"/>
  </w:num>
  <w:num w:numId="39">
    <w:abstractNumId w:val="32"/>
  </w:num>
  <w:num w:numId="40">
    <w:abstractNumId w:val="5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savePreviewPicture/>
  <w:compat/>
  <w:rsids>
    <w:rsidRoot w:val="00006D84"/>
    <w:rsid w:val="00006D84"/>
    <w:rsid w:val="000070B6"/>
    <w:rsid w:val="00033DB7"/>
    <w:rsid w:val="000400F9"/>
    <w:rsid w:val="000439FD"/>
    <w:rsid w:val="000703BC"/>
    <w:rsid w:val="000A2D6F"/>
    <w:rsid w:val="000D61D3"/>
    <w:rsid w:val="0013762E"/>
    <w:rsid w:val="001713DF"/>
    <w:rsid w:val="00187530"/>
    <w:rsid w:val="001949E3"/>
    <w:rsid w:val="001A4B2D"/>
    <w:rsid w:val="001C0A37"/>
    <w:rsid w:val="001C2F27"/>
    <w:rsid w:val="001E66ED"/>
    <w:rsid w:val="001E7830"/>
    <w:rsid w:val="001F0596"/>
    <w:rsid w:val="00201A62"/>
    <w:rsid w:val="00225938"/>
    <w:rsid w:val="00245A35"/>
    <w:rsid w:val="00254C9C"/>
    <w:rsid w:val="00281BFE"/>
    <w:rsid w:val="00283F74"/>
    <w:rsid w:val="00292C23"/>
    <w:rsid w:val="002A73A6"/>
    <w:rsid w:val="002B0F25"/>
    <w:rsid w:val="002B48E7"/>
    <w:rsid w:val="002E055C"/>
    <w:rsid w:val="002E0CF9"/>
    <w:rsid w:val="002E174A"/>
    <w:rsid w:val="002E2183"/>
    <w:rsid w:val="002E7E73"/>
    <w:rsid w:val="002F4834"/>
    <w:rsid w:val="002F5BD6"/>
    <w:rsid w:val="002F7759"/>
    <w:rsid w:val="00306010"/>
    <w:rsid w:val="00307909"/>
    <w:rsid w:val="0031702F"/>
    <w:rsid w:val="003240D2"/>
    <w:rsid w:val="00344CD0"/>
    <w:rsid w:val="00386318"/>
    <w:rsid w:val="00397BC2"/>
    <w:rsid w:val="003A0EC6"/>
    <w:rsid w:val="003A1D67"/>
    <w:rsid w:val="003A2D73"/>
    <w:rsid w:val="003C3506"/>
    <w:rsid w:val="003D5815"/>
    <w:rsid w:val="003E26D3"/>
    <w:rsid w:val="003E5BEF"/>
    <w:rsid w:val="003F4DAA"/>
    <w:rsid w:val="004002C4"/>
    <w:rsid w:val="00405371"/>
    <w:rsid w:val="0042309C"/>
    <w:rsid w:val="00431EB4"/>
    <w:rsid w:val="0044357B"/>
    <w:rsid w:val="00463021"/>
    <w:rsid w:val="00465759"/>
    <w:rsid w:val="004A2A61"/>
    <w:rsid w:val="004A3D77"/>
    <w:rsid w:val="004A6CCB"/>
    <w:rsid w:val="004F170B"/>
    <w:rsid w:val="00500232"/>
    <w:rsid w:val="0050048E"/>
    <w:rsid w:val="00500E4C"/>
    <w:rsid w:val="00507CC7"/>
    <w:rsid w:val="00512C67"/>
    <w:rsid w:val="00513F11"/>
    <w:rsid w:val="00536EAF"/>
    <w:rsid w:val="00572540"/>
    <w:rsid w:val="005A0A93"/>
    <w:rsid w:val="005C25FE"/>
    <w:rsid w:val="005D651B"/>
    <w:rsid w:val="005F522A"/>
    <w:rsid w:val="0061682E"/>
    <w:rsid w:val="00626B78"/>
    <w:rsid w:val="00643AE0"/>
    <w:rsid w:val="00645019"/>
    <w:rsid w:val="00650726"/>
    <w:rsid w:val="00661B65"/>
    <w:rsid w:val="00671DBE"/>
    <w:rsid w:val="006737A5"/>
    <w:rsid w:val="00677265"/>
    <w:rsid w:val="006775C5"/>
    <w:rsid w:val="00680706"/>
    <w:rsid w:val="0068165B"/>
    <w:rsid w:val="0069170B"/>
    <w:rsid w:val="006932AD"/>
    <w:rsid w:val="006C2252"/>
    <w:rsid w:val="006C2EE6"/>
    <w:rsid w:val="006E6825"/>
    <w:rsid w:val="007159CE"/>
    <w:rsid w:val="00717B0C"/>
    <w:rsid w:val="007364BB"/>
    <w:rsid w:val="00747FE7"/>
    <w:rsid w:val="0076113B"/>
    <w:rsid w:val="00766114"/>
    <w:rsid w:val="00786B79"/>
    <w:rsid w:val="00791A3A"/>
    <w:rsid w:val="00792310"/>
    <w:rsid w:val="00793E0E"/>
    <w:rsid w:val="007A59D4"/>
    <w:rsid w:val="007B1D6F"/>
    <w:rsid w:val="007B3ED8"/>
    <w:rsid w:val="007B5157"/>
    <w:rsid w:val="007C1A1F"/>
    <w:rsid w:val="007C2235"/>
    <w:rsid w:val="008072D0"/>
    <w:rsid w:val="00810E57"/>
    <w:rsid w:val="00814DB5"/>
    <w:rsid w:val="00835301"/>
    <w:rsid w:val="00835B45"/>
    <w:rsid w:val="00850A9C"/>
    <w:rsid w:val="00854671"/>
    <w:rsid w:val="00860DB1"/>
    <w:rsid w:val="00872FDA"/>
    <w:rsid w:val="008764B5"/>
    <w:rsid w:val="008838F9"/>
    <w:rsid w:val="008861F1"/>
    <w:rsid w:val="008943DC"/>
    <w:rsid w:val="008F0B44"/>
    <w:rsid w:val="008F4A48"/>
    <w:rsid w:val="008F4B2B"/>
    <w:rsid w:val="008F6181"/>
    <w:rsid w:val="00956E28"/>
    <w:rsid w:val="0096421A"/>
    <w:rsid w:val="009675FE"/>
    <w:rsid w:val="009738E7"/>
    <w:rsid w:val="0097643E"/>
    <w:rsid w:val="00982291"/>
    <w:rsid w:val="009833A4"/>
    <w:rsid w:val="009A03F8"/>
    <w:rsid w:val="009A273D"/>
    <w:rsid w:val="009C37CC"/>
    <w:rsid w:val="009D2CD9"/>
    <w:rsid w:val="009F3838"/>
    <w:rsid w:val="009F51A5"/>
    <w:rsid w:val="009F6044"/>
    <w:rsid w:val="00A12BB7"/>
    <w:rsid w:val="00A14E58"/>
    <w:rsid w:val="00A2125E"/>
    <w:rsid w:val="00A21E0D"/>
    <w:rsid w:val="00A31107"/>
    <w:rsid w:val="00A77BF1"/>
    <w:rsid w:val="00A81900"/>
    <w:rsid w:val="00AC3868"/>
    <w:rsid w:val="00AD15DD"/>
    <w:rsid w:val="00AD5CC2"/>
    <w:rsid w:val="00AE117B"/>
    <w:rsid w:val="00AF2019"/>
    <w:rsid w:val="00AF3801"/>
    <w:rsid w:val="00B115EC"/>
    <w:rsid w:val="00B118F3"/>
    <w:rsid w:val="00B2036C"/>
    <w:rsid w:val="00B25080"/>
    <w:rsid w:val="00B3307C"/>
    <w:rsid w:val="00B45180"/>
    <w:rsid w:val="00B63818"/>
    <w:rsid w:val="00B67E54"/>
    <w:rsid w:val="00B702BD"/>
    <w:rsid w:val="00B843B4"/>
    <w:rsid w:val="00B9441A"/>
    <w:rsid w:val="00B966E6"/>
    <w:rsid w:val="00BB0ECE"/>
    <w:rsid w:val="00BB0F82"/>
    <w:rsid w:val="00BB38B4"/>
    <w:rsid w:val="00BC62F6"/>
    <w:rsid w:val="00BF4034"/>
    <w:rsid w:val="00C23674"/>
    <w:rsid w:val="00C25892"/>
    <w:rsid w:val="00C47528"/>
    <w:rsid w:val="00C6471E"/>
    <w:rsid w:val="00C65F26"/>
    <w:rsid w:val="00C819B7"/>
    <w:rsid w:val="00C82670"/>
    <w:rsid w:val="00C83837"/>
    <w:rsid w:val="00C85D44"/>
    <w:rsid w:val="00C9339C"/>
    <w:rsid w:val="00CB714D"/>
    <w:rsid w:val="00CB7555"/>
    <w:rsid w:val="00CD1FB7"/>
    <w:rsid w:val="00CD4541"/>
    <w:rsid w:val="00D320FB"/>
    <w:rsid w:val="00D925E5"/>
    <w:rsid w:val="00DD77D2"/>
    <w:rsid w:val="00DD7F72"/>
    <w:rsid w:val="00DE0E82"/>
    <w:rsid w:val="00DE1F20"/>
    <w:rsid w:val="00DE20F0"/>
    <w:rsid w:val="00DF2F37"/>
    <w:rsid w:val="00DF33F9"/>
    <w:rsid w:val="00DF46C9"/>
    <w:rsid w:val="00E05110"/>
    <w:rsid w:val="00E06B8D"/>
    <w:rsid w:val="00E2352D"/>
    <w:rsid w:val="00E44E5A"/>
    <w:rsid w:val="00E51CA0"/>
    <w:rsid w:val="00E54ED8"/>
    <w:rsid w:val="00E8107F"/>
    <w:rsid w:val="00E81A8C"/>
    <w:rsid w:val="00E822D1"/>
    <w:rsid w:val="00E83963"/>
    <w:rsid w:val="00E92AF9"/>
    <w:rsid w:val="00E945B8"/>
    <w:rsid w:val="00EA1FAD"/>
    <w:rsid w:val="00EA6DE5"/>
    <w:rsid w:val="00EC008F"/>
    <w:rsid w:val="00F27F32"/>
    <w:rsid w:val="00F31D76"/>
    <w:rsid w:val="00F36D5C"/>
    <w:rsid w:val="00F50C26"/>
    <w:rsid w:val="00F56FA3"/>
    <w:rsid w:val="00F60EC5"/>
    <w:rsid w:val="00F73489"/>
    <w:rsid w:val="00F73A9E"/>
    <w:rsid w:val="00F763C1"/>
    <w:rsid w:val="00F86169"/>
    <w:rsid w:val="00F943A3"/>
    <w:rsid w:val="00FA2BE9"/>
    <w:rsid w:val="00FA6736"/>
    <w:rsid w:val="00FC1DFD"/>
    <w:rsid w:val="00FF0C15"/>
    <w:rsid w:val="00FF3AF1"/>
    <w:rsid w:val="00FF751E"/>
    <w:rsid w:val="00FF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7643E"/>
    <w:rPr>
      <w:color w:val="0000FF"/>
      <w:u w:val="single"/>
    </w:rPr>
  </w:style>
  <w:style w:type="character" w:styleId="FollowedHyperlink">
    <w:name w:val="FollowedHyperlink"/>
    <w:basedOn w:val="DefaultParagraphFont"/>
    <w:rsid w:val="0097643E"/>
    <w:rPr>
      <w:color w:val="800080"/>
      <w:u w:val="single"/>
    </w:rPr>
  </w:style>
  <w:style w:type="paragraph" w:customStyle="1" w:styleId="ZchnZchn">
    <w:name w:val="Zchn Zchn"/>
    <w:basedOn w:val="Normal"/>
    <w:rsid w:val="008F4A48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  <w:style w:type="paragraph" w:customStyle="1" w:styleId="ZchnZchn0">
    <w:name w:val="Zchn Zchn"/>
    <w:basedOn w:val="Normal"/>
    <w:rsid w:val="00D925E5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  <w:style w:type="paragraph" w:customStyle="1" w:styleId="Default">
    <w:name w:val="Default"/>
    <w:rsid w:val="00860DB1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../Prilozi/Prilog%206.4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../Prilozi/Prilog%206.1,2,3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0A7C0EBF-411F-4FFA-8029-24842D962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САМОВРЕДНОВАЊУ СТУДИЈСКИХ ПРОГРАМА ПРВОГ И ДРУГОГ СТЕПЕНА</vt:lpstr>
    </vt:vector>
  </TitlesOfParts>
  <Company>Microsoft</Company>
  <LinksUpToDate>false</LinksUpToDate>
  <CharactersWithSpaces>2797</CharactersWithSpaces>
  <SharedDoc>false</SharedDoc>
  <HLinks>
    <vt:vector size="12" baseType="variant">
      <vt:variant>
        <vt:i4>4128817</vt:i4>
      </vt:variant>
      <vt:variant>
        <vt:i4>3</vt:i4>
      </vt:variant>
      <vt:variant>
        <vt:i4>0</vt:i4>
      </vt:variant>
      <vt:variant>
        <vt:i4>5</vt:i4>
      </vt:variant>
      <vt:variant>
        <vt:lpwstr>УВОДНА ТАБЕЛА.doc</vt:lpwstr>
      </vt:variant>
      <vt:variant>
        <vt:lpwstr/>
      </vt:variant>
      <vt:variant>
        <vt:i4>2949236</vt:i4>
      </vt:variant>
      <vt:variant>
        <vt:i4>0</vt:i4>
      </vt:variant>
      <vt:variant>
        <vt:i4>0</vt:i4>
      </vt:variant>
      <vt:variant>
        <vt:i4>5</vt:i4>
      </vt:variant>
      <vt:variant>
        <vt:lpwstr>../PREPORUKE I DOPUNSKA UPUTSTVA  2007.doc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Dushicin</cp:lastModifiedBy>
  <cp:revision>6</cp:revision>
  <dcterms:created xsi:type="dcterms:W3CDTF">2013-06-22T08:24:00Z</dcterms:created>
  <dcterms:modified xsi:type="dcterms:W3CDTF">2014-03-26T15:27:00Z</dcterms:modified>
</cp:coreProperties>
</file>